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0F4" w:rsidRPr="005650F4" w:rsidRDefault="005650F4" w:rsidP="005650F4">
      <w:pPr>
        <w:pStyle w:val="Header-3gppTdoc"/>
      </w:pPr>
      <w:r w:rsidRPr="005650F4">
        <w:t>3GPP TSG-RAN WG4 Meeting #90</w:t>
      </w:r>
      <w:r w:rsidR="002F79EB">
        <w:t>bis</w:t>
      </w:r>
      <w:r>
        <w:t xml:space="preserve"> </w:t>
      </w:r>
      <w:r>
        <w:tab/>
      </w:r>
      <w:r w:rsidRPr="005650F4">
        <w:t>R4-19</w:t>
      </w:r>
      <w:r w:rsidR="00847AEE">
        <w:t>02943</w:t>
      </w:r>
    </w:p>
    <w:p w:rsidR="002F79EB" w:rsidRPr="002F79EB" w:rsidRDefault="002F79EB" w:rsidP="002F79EB">
      <w:pPr>
        <w:pStyle w:val="Header-3gppTdoc"/>
        <w:spacing w:after="120"/>
      </w:pPr>
      <w:r w:rsidRPr="002F79EB">
        <w:rPr>
          <w:bCs/>
          <w:lang w:val="en-GB"/>
        </w:rPr>
        <w:t>Xi’an, China, 8 - 12 April, 2019</w:t>
      </w:r>
    </w:p>
    <w:p w:rsidR="00F25FDF" w:rsidRPr="00F25FDF" w:rsidRDefault="00F25FDF" w:rsidP="002F79EB">
      <w:pPr>
        <w:pStyle w:val="Header-3gppTdoc"/>
        <w:spacing w:after="120"/>
      </w:pPr>
      <w:r w:rsidRPr="00F25FDF">
        <w:t xml:space="preserve">Agenda item:      </w:t>
      </w:r>
      <w:r w:rsidR="007E108E">
        <w:t xml:space="preserve"> </w:t>
      </w:r>
      <w:r w:rsidR="009850E8">
        <w:t>6.10.8.2.1</w:t>
      </w:r>
    </w:p>
    <w:p w:rsidR="00F25FDF" w:rsidRPr="00F25FDF" w:rsidRDefault="00F25FDF" w:rsidP="002F79EB">
      <w:pPr>
        <w:pStyle w:val="Header-3gppTdoc"/>
        <w:spacing w:after="120"/>
      </w:pPr>
      <w:r w:rsidRPr="00F25FDF">
        <w:t>Source:                Intel Corporation</w:t>
      </w:r>
    </w:p>
    <w:p w:rsidR="001B1BDF" w:rsidRPr="00F25FDF" w:rsidRDefault="001B1BDF" w:rsidP="001B1BDF">
      <w:pPr>
        <w:pStyle w:val="Header-3gppTdoc"/>
        <w:tabs>
          <w:tab w:val="clear" w:pos="4153"/>
          <w:tab w:val="center" w:pos="1980"/>
        </w:tabs>
        <w:spacing w:after="120"/>
        <w:ind w:left="1980" w:hanging="1980"/>
      </w:pPr>
      <w:r>
        <w:t>Title:</w:t>
      </w:r>
      <w:r>
        <w:tab/>
        <w:t xml:space="preserve">                     </w:t>
      </w:r>
      <w:r w:rsidRPr="00F25FDF">
        <w:t xml:space="preserve">Discussion on </w:t>
      </w:r>
      <w:r w:rsidRPr="0039153F">
        <w:t xml:space="preserve">Scale factor N for </w:t>
      </w:r>
      <w:r>
        <w:t xml:space="preserve">Candidate </w:t>
      </w:r>
      <w:r w:rsidRPr="0039153F">
        <w:t>Beam Detection Requirements</w:t>
      </w:r>
    </w:p>
    <w:p w:rsidR="00F25FDF" w:rsidRPr="00F25FDF" w:rsidRDefault="00F25FDF" w:rsidP="002F79EB">
      <w:pPr>
        <w:pStyle w:val="Header-3gppTdoc"/>
        <w:spacing w:after="120"/>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Default="00F25FDF" w:rsidP="002F79EB">
      <w:pPr>
        <w:spacing w:after="240"/>
      </w:pPr>
      <w:r>
        <w:t>In RAN4#</w:t>
      </w:r>
      <w:r w:rsidR="00F10F2B">
        <w:t xml:space="preserve">90 several open issues related to requirements for candidate beam detection were discussed and resolved. One open item for CBD requirements was evaluation period in FR2. </w:t>
      </w:r>
    </w:p>
    <w:p w:rsidR="00F10F2B" w:rsidRDefault="00F10F2B" w:rsidP="002F79EB">
      <w:pPr>
        <w:spacing w:after="240"/>
      </w:pPr>
      <w:r>
        <w:t>In this contribution we present our views on evaluation period for</w:t>
      </w:r>
      <w:r w:rsidR="008C7F85">
        <w:t xml:space="preserve"> CSI-RS based candidate beam detection </w:t>
      </w:r>
      <w:r>
        <w:t>in FR2.</w:t>
      </w:r>
    </w:p>
    <w:p w:rsidR="00F25FDF" w:rsidRDefault="00F25FDF" w:rsidP="00F25FDF"/>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F25FDF" w:rsidRDefault="00293355" w:rsidP="002F79EB">
      <w:pPr>
        <w:spacing w:after="240"/>
      </w:pPr>
      <w:r>
        <w:t>In TS 38.133, the evaluation period for CSI-RS based CBD in FR2 is defined in Table 8.5.6.2-2 as following:</w:t>
      </w:r>
    </w:p>
    <w:p w:rsidR="00293355" w:rsidRPr="00540AD0" w:rsidRDefault="00293355" w:rsidP="00293355">
      <w:pPr>
        <w:pStyle w:val="TH"/>
      </w:pPr>
      <w:r w:rsidRPr="00540AD0">
        <w:t xml:space="preserve">Table 8.5.6.2-2: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93355" w:rsidRPr="00540AD0" w:rsidTr="00EC2B06">
        <w:trPr>
          <w:jc w:val="center"/>
        </w:trPr>
        <w:tc>
          <w:tcPr>
            <w:tcW w:w="2035" w:type="dxa"/>
            <w:shd w:val="clear" w:color="auto" w:fill="auto"/>
          </w:tcPr>
          <w:p w:rsidR="00293355" w:rsidRPr="00540AD0" w:rsidRDefault="00293355" w:rsidP="00EC2B06">
            <w:pPr>
              <w:keepNext/>
              <w:keepLines/>
              <w:jc w:val="center"/>
              <w:rPr>
                <w:rFonts w:ascii="Arial" w:hAnsi="Arial"/>
                <w:b/>
                <w:sz w:val="18"/>
              </w:rPr>
            </w:pPr>
            <w:r w:rsidRPr="00540AD0">
              <w:rPr>
                <w:rFonts w:ascii="Arial" w:hAnsi="Arial"/>
                <w:b/>
                <w:sz w:val="18"/>
              </w:rPr>
              <w:t>Configuration</w:t>
            </w:r>
          </w:p>
        </w:tc>
        <w:tc>
          <w:tcPr>
            <w:tcW w:w="4582" w:type="dxa"/>
            <w:shd w:val="clear" w:color="auto" w:fill="auto"/>
          </w:tcPr>
          <w:p w:rsidR="00293355" w:rsidRPr="00540AD0" w:rsidRDefault="00293355" w:rsidP="00EC2B06">
            <w:pPr>
              <w:keepNext/>
              <w:keepLines/>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293355" w:rsidRPr="00540AD0" w:rsidTr="00EC2B06">
        <w:trPr>
          <w:jc w:val="center"/>
        </w:trPr>
        <w:tc>
          <w:tcPr>
            <w:tcW w:w="2035" w:type="dxa"/>
            <w:shd w:val="clear" w:color="auto" w:fill="auto"/>
          </w:tcPr>
          <w:p w:rsidR="00293355" w:rsidRPr="00540AD0" w:rsidRDefault="00293355" w:rsidP="00EC2B06">
            <w:pPr>
              <w:keepNext/>
              <w:keepLines/>
              <w:jc w:val="center"/>
              <w:rPr>
                <w:rFonts w:ascii="Arial" w:hAnsi="Arial"/>
                <w:sz w:val="18"/>
              </w:rPr>
            </w:pPr>
            <w:r w:rsidRPr="00540AD0">
              <w:rPr>
                <w:rFonts w:ascii="Arial" w:hAnsi="Arial"/>
                <w:sz w:val="18"/>
              </w:rPr>
              <w:t>non-DRX</w:t>
            </w:r>
          </w:p>
        </w:tc>
        <w:tc>
          <w:tcPr>
            <w:tcW w:w="4582" w:type="dxa"/>
            <w:shd w:val="clear" w:color="auto" w:fill="auto"/>
          </w:tcPr>
          <w:p w:rsidR="00293355" w:rsidRPr="00540AD0" w:rsidRDefault="00293355" w:rsidP="00EC2B06">
            <w:pPr>
              <w:keepNext/>
              <w:keepLines/>
              <w:jc w:val="center"/>
              <w:rPr>
                <w:rFonts w:ascii="Arial" w:hAnsi="Arial"/>
                <w:sz w:val="18"/>
              </w:rPr>
            </w:pPr>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293355" w:rsidRPr="00540AD0" w:rsidTr="00EC2B06">
        <w:trPr>
          <w:jc w:val="center"/>
        </w:trPr>
        <w:tc>
          <w:tcPr>
            <w:tcW w:w="2035" w:type="dxa"/>
            <w:shd w:val="clear" w:color="auto" w:fill="auto"/>
          </w:tcPr>
          <w:p w:rsidR="00293355" w:rsidRPr="00540AD0" w:rsidRDefault="00293355" w:rsidP="00EC2B06">
            <w:pPr>
              <w:keepNext/>
              <w:keepLines/>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rsidR="00293355" w:rsidRPr="00540AD0" w:rsidRDefault="00293355" w:rsidP="00EC2B06">
            <w:pPr>
              <w:keepNext/>
              <w:keepLines/>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*P*N*1.5)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293355" w:rsidRPr="00540AD0" w:rsidTr="00EC2B06">
        <w:trPr>
          <w:jc w:val="center"/>
        </w:trPr>
        <w:tc>
          <w:tcPr>
            <w:tcW w:w="2035" w:type="dxa"/>
            <w:shd w:val="clear" w:color="auto" w:fill="auto"/>
          </w:tcPr>
          <w:p w:rsidR="00293355" w:rsidRPr="00540AD0" w:rsidRDefault="00293355" w:rsidP="00EC2B06">
            <w:pPr>
              <w:keepNext/>
              <w:keepLines/>
              <w:jc w:val="center"/>
              <w:rPr>
                <w:rFonts w:ascii="Arial" w:hAnsi="Arial"/>
                <w:sz w:val="18"/>
              </w:rPr>
            </w:pPr>
            <w:r w:rsidRPr="00540AD0">
              <w:rPr>
                <w:rFonts w:ascii="Arial" w:hAnsi="Arial"/>
                <w:sz w:val="18"/>
              </w:rPr>
              <w:t>DRX cycle &gt; 320ms</w:t>
            </w:r>
          </w:p>
        </w:tc>
        <w:tc>
          <w:tcPr>
            <w:tcW w:w="4582" w:type="dxa"/>
            <w:shd w:val="clear" w:color="auto" w:fill="auto"/>
          </w:tcPr>
          <w:p w:rsidR="00293355" w:rsidRPr="00540AD0" w:rsidRDefault="00293355" w:rsidP="00EC2B06">
            <w:pPr>
              <w:keepNext/>
              <w:keepLines/>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293355" w:rsidRPr="00540AD0" w:rsidTr="00EC2B06">
        <w:trPr>
          <w:jc w:val="center"/>
        </w:trPr>
        <w:tc>
          <w:tcPr>
            <w:tcW w:w="6617" w:type="dxa"/>
            <w:gridSpan w:val="2"/>
            <w:shd w:val="clear" w:color="auto" w:fill="auto"/>
          </w:tcPr>
          <w:p w:rsidR="00293355" w:rsidRPr="007C7253" w:rsidRDefault="00293355" w:rsidP="00EC2B06">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w:t>
            </w:r>
            <w:proofErr w:type="gramStart"/>
            <w:r w:rsidRPr="007C7253">
              <w:t xml:space="preserve">set </w:t>
            </w:r>
            <w:proofErr w:type="gramEnd"/>
            <w:r w:rsidRPr="007C7253">
              <w:rPr>
                <w:noProof/>
                <w:position w:val="-10"/>
                <w:lang w:val="en-US"/>
              </w:rPr>
              <w:drawing>
                <wp:inline distT="0" distB="0" distL="0" distR="0" wp14:anchorId="5C571C68" wp14:editId="14E9B194">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rsidR="00293355" w:rsidRPr="00B764B0" w:rsidRDefault="00293355" w:rsidP="00293355">
      <w:pPr>
        <w:rPr>
          <w:rFonts w:eastAsia="?? ??"/>
        </w:rPr>
      </w:pPr>
      <w:bookmarkStart w:id="0" w:name="_GoBack"/>
      <w:bookmarkEnd w:id="0"/>
      <w:r w:rsidRPr="00B764B0">
        <w:rPr>
          <w:rFonts w:eastAsia="?? ??"/>
        </w:rPr>
        <w:t xml:space="preserve">The value of </w:t>
      </w:r>
      <w:proofErr w:type="spellStart"/>
      <w:r w:rsidRPr="00B764B0">
        <w:t>T</w:t>
      </w:r>
      <w:r w:rsidRPr="00B764B0">
        <w:rPr>
          <w:vertAlign w:val="subscript"/>
        </w:rPr>
        <w:t>Evaluate_CBD_CSI</w:t>
      </w:r>
      <w:proofErr w:type="spellEnd"/>
      <w:r w:rsidRPr="00B764B0">
        <w:rPr>
          <w:vertAlign w:val="subscript"/>
        </w:rPr>
        <w:t>-RS</w:t>
      </w:r>
      <w:r w:rsidRPr="00B764B0">
        <w:rPr>
          <w:rFonts w:eastAsia="?? ??"/>
        </w:rPr>
        <w:t xml:space="preserve"> is defined in Table 8.5.6.2-2 for FR2 with N=8.</w:t>
      </w:r>
    </w:p>
    <w:p w:rsidR="00293355" w:rsidRPr="00B764B0" w:rsidRDefault="00293355" w:rsidP="00293355">
      <w:r w:rsidRPr="00B764B0">
        <w:t>Editor’s Note: FFS whether N=1 need to be applied for CSI-RS based candidate beam detection in FR2.</w:t>
      </w:r>
    </w:p>
    <w:p w:rsidR="00293355" w:rsidRDefault="00293355" w:rsidP="00743717">
      <w:pPr>
        <w:spacing w:before="120" w:after="120"/>
      </w:pPr>
    </w:p>
    <w:p w:rsidR="00293355" w:rsidRDefault="00293355" w:rsidP="00293355">
      <w:pPr>
        <w:spacing w:after="240"/>
      </w:pPr>
      <w:r>
        <w:t xml:space="preserve">The Rx beam scaling factor in FR2 is defined as N=8. However there is an Editor’s note if N=1 is applicable for CSI-RS based BFD. </w:t>
      </w:r>
    </w:p>
    <w:p w:rsidR="00F25FDF" w:rsidRDefault="00293355" w:rsidP="00293355">
      <w:pPr>
        <w:spacing w:after="240"/>
      </w:pPr>
      <w:r>
        <w:t xml:space="preserve">When the UE is making measurements to find suitable candidate beam following beam failure, the UE’s Rx beam information for any CBD resources based on previous measurements might be invalid, hence the UE is required to perform beam refinement and determine if suitable candidate beams are available for beam failure recovery. </w:t>
      </w:r>
    </w:p>
    <w:p w:rsidR="00F25FDF" w:rsidRPr="00293355" w:rsidRDefault="00293355" w:rsidP="00293355">
      <w:pPr>
        <w:spacing w:after="240"/>
        <w:rPr>
          <w:i/>
          <w:lang w:eastAsia="en-GB"/>
        </w:rPr>
      </w:pPr>
      <w:r w:rsidRPr="00293355">
        <w:rPr>
          <w:b/>
          <w:i/>
          <w:lang w:eastAsia="en-GB"/>
        </w:rPr>
        <w:t>Observation #1:</w:t>
      </w:r>
      <w:r w:rsidRPr="00293355">
        <w:rPr>
          <w:i/>
          <w:lang w:eastAsia="en-GB"/>
        </w:rPr>
        <w:t xml:space="preserve"> After beam failure indication by UE, Rx beam information based on prior measurements might be invalid</w:t>
      </w:r>
    </w:p>
    <w:p w:rsidR="00293355" w:rsidRDefault="008C7F85" w:rsidP="008C7F85">
      <w:pPr>
        <w:spacing w:after="240"/>
      </w:pPr>
      <w:r>
        <w:t>For beam failure recovery, the UE needs to perform Rx beam refinement on resources configured for CBD and N=8 shall always apply in evaluation period for FR2.</w:t>
      </w:r>
    </w:p>
    <w:p w:rsidR="008C7F85" w:rsidRDefault="008C7F85" w:rsidP="008C7F85">
      <w:pPr>
        <w:spacing w:after="240"/>
        <w:rPr>
          <w:i/>
          <w:lang w:eastAsia="en-GB"/>
        </w:rPr>
      </w:pPr>
      <w:r w:rsidRPr="00293355">
        <w:rPr>
          <w:b/>
          <w:i/>
          <w:lang w:eastAsia="en-GB"/>
        </w:rPr>
        <w:t>Observ</w:t>
      </w:r>
      <w:r>
        <w:rPr>
          <w:b/>
          <w:i/>
          <w:lang w:eastAsia="en-GB"/>
        </w:rPr>
        <w:t>ation #2</w:t>
      </w:r>
      <w:r w:rsidRPr="00293355">
        <w:rPr>
          <w:b/>
          <w:i/>
          <w:lang w:eastAsia="en-GB"/>
        </w:rPr>
        <w:t>:</w:t>
      </w:r>
      <w:r w:rsidRPr="00293355">
        <w:rPr>
          <w:i/>
          <w:lang w:eastAsia="en-GB"/>
        </w:rPr>
        <w:t xml:space="preserve"> </w:t>
      </w:r>
      <w:r>
        <w:rPr>
          <w:i/>
          <w:lang w:eastAsia="en-GB"/>
        </w:rPr>
        <w:t>For beam failure recovery UE needs to perform Rx beam refinement on CBD resources and N=8 applies for evaluation period in FR2</w:t>
      </w:r>
    </w:p>
    <w:p w:rsidR="008C7F85" w:rsidRPr="008C7F85" w:rsidRDefault="008C7F85" w:rsidP="008C7F85">
      <w:pPr>
        <w:spacing w:after="240"/>
        <w:rPr>
          <w:lang w:eastAsia="en-GB"/>
        </w:rPr>
      </w:pPr>
      <w:r>
        <w:rPr>
          <w:lang w:eastAsia="en-GB"/>
        </w:rPr>
        <w:t xml:space="preserve">Hence we recommend removing the Editor’s note for evaluation period in FR2 for CSI-RS based CBD requirements. </w:t>
      </w:r>
    </w:p>
    <w:p w:rsidR="008C7F85" w:rsidRPr="008C7F85" w:rsidRDefault="008C7F85" w:rsidP="008C7F85">
      <w:pPr>
        <w:spacing w:after="240"/>
        <w:rPr>
          <w:i/>
          <w:lang w:eastAsia="en-GB"/>
        </w:rPr>
      </w:pPr>
      <w:r w:rsidRPr="008C7F85">
        <w:rPr>
          <w:b/>
          <w:i/>
          <w:lang w:eastAsia="en-GB"/>
        </w:rPr>
        <w:lastRenderedPageBreak/>
        <w:t xml:space="preserve">Proposal #1: </w:t>
      </w:r>
      <w:r>
        <w:rPr>
          <w:i/>
          <w:lang w:eastAsia="en-GB"/>
        </w:rPr>
        <w:t xml:space="preserve">Remove Editor’s note: </w:t>
      </w:r>
      <w:r w:rsidRPr="008C7F85">
        <w:rPr>
          <w:i/>
          <w:lang w:eastAsia="en-GB"/>
        </w:rPr>
        <w:t>FFS whether N=1 need to be applied for CSI-RS based candidate beam detection in FR2.</w:t>
      </w:r>
    </w:p>
    <w:p w:rsidR="008C7F85" w:rsidRPr="00F25FDF" w:rsidRDefault="008C7F85" w:rsidP="008C7F85">
      <w:pPr>
        <w:spacing w:after="240"/>
      </w:pPr>
    </w:p>
    <w:p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rsidR="008C7F85" w:rsidRDefault="00F25FDF" w:rsidP="008C7F85">
      <w:pPr>
        <w:spacing w:after="240"/>
      </w:pPr>
      <w:r>
        <w:t>In this paper</w:t>
      </w:r>
      <w:r w:rsidR="008C7F85">
        <w:t xml:space="preserve"> we present our views on evaluation period for </w:t>
      </w:r>
      <w:proofErr w:type="spellStart"/>
      <w:r w:rsidR="008C7F85">
        <w:t>for</w:t>
      </w:r>
      <w:proofErr w:type="spellEnd"/>
      <w:r w:rsidR="008C7F85">
        <w:t xml:space="preserve"> CSI-RS based candidate beam detection in FR2 and have the following observations and proposals:</w:t>
      </w:r>
    </w:p>
    <w:p w:rsidR="008C7F85" w:rsidRPr="00293355" w:rsidRDefault="008C7F85" w:rsidP="008C7F85">
      <w:pPr>
        <w:spacing w:after="240"/>
        <w:rPr>
          <w:i/>
          <w:lang w:eastAsia="en-GB"/>
        </w:rPr>
      </w:pPr>
      <w:r w:rsidRPr="00293355">
        <w:rPr>
          <w:b/>
          <w:i/>
          <w:lang w:eastAsia="en-GB"/>
        </w:rPr>
        <w:t>Observation #1:</w:t>
      </w:r>
      <w:r w:rsidRPr="00293355">
        <w:rPr>
          <w:i/>
          <w:lang w:eastAsia="en-GB"/>
        </w:rPr>
        <w:t xml:space="preserve"> After beam failure indication by UE, Rx beam information based on prior measurements might be invalid</w:t>
      </w:r>
    </w:p>
    <w:p w:rsidR="008C7F85" w:rsidRDefault="008C7F85" w:rsidP="008C7F85">
      <w:pPr>
        <w:spacing w:after="240"/>
        <w:rPr>
          <w:i/>
          <w:lang w:eastAsia="en-GB"/>
        </w:rPr>
      </w:pPr>
      <w:r w:rsidRPr="00293355">
        <w:rPr>
          <w:b/>
          <w:i/>
          <w:lang w:eastAsia="en-GB"/>
        </w:rPr>
        <w:t>Observ</w:t>
      </w:r>
      <w:r>
        <w:rPr>
          <w:b/>
          <w:i/>
          <w:lang w:eastAsia="en-GB"/>
        </w:rPr>
        <w:t>ation #2</w:t>
      </w:r>
      <w:r w:rsidRPr="00293355">
        <w:rPr>
          <w:b/>
          <w:i/>
          <w:lang w:eastAsia="en-GB"/>
        </w:rPr>
        <w:t>:</w:t>
      </w:r>
      <w:r w:rsidRPr="00293355">
        <w:rPr>
          <w:i/>
          <w:lang w:eastAsia="en-GB"/>
        </w:rPr>
        <w:t xml:space="preserve"> </w:t>
      </w:r>
      <w:r>
        <w:rPr>
          <w:i/>
          <w:lang w:eastAsia="en-GB"/>
        </w:rPr>
        <w:t>For beam failure recovery UE needs to perform Rx beam refinement on CBD resources and N=8 applies for evaluation period in FR2</w:t>
      </w:r>
    </w:p>
    <w:p w:rsidR="008C7F85" w:rsidRPr="008C7F85" w:rsidRDefault="008C7F85" w:rsidP="008C7F85">
      <w:pPr>
        <w:spacing w:after="240"/>
        <w:rPr>
          <w:i/>
          <w:lang w:eastAsia="en-GB"/>
        </w:rPr>
      </w:pPr>
      <w:r w:rsidRPr="008C7F85">
        <w:rPr>
          <w:b/>
          <w:i/>
          <w:lang w:eastAsia="en-GB"/>
        </w:rPr>
        <w:t xml:space="preserve">Proposal #1: </w:t>
      </w:r>
      <w:r>
        <w:rPr>
          <w:i/>
          <w:lang w:eastAsia="en-GB"/>
        </w:rPr>
        <w:t xml:space="preserve">Remove Editor’s note: </w:t>
      </w:r>
      <w:r w:rsidRPr="008C7F85">
        <w:rPr>
          <w:i/>
          <w:lang w:eastAsia="en-GB"/>
        </w:rPr>
        <w:t>FFS whether N=1 need to be applied for CSI-RS based candidate beam detection in FR2.</w:t>
      </w:r>
    </w:p>
    <w:p w:rsidR="00F25FDF" w:rsidRDefault="00F25FDF" w:rsidP="002F79EB">
      <w:pPr>
        <w:spacing w:after="240"/>
      </w:pPr>
    </w:p>
    <w:p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rsidR="00F25FDF" w:rsidRDefault="00F25FDF" w:rsidP="002F79EB">
      <w:pPr>
        <w:pStyle w:val="ListParagraph"/>
        <w:numPr>
          <w:ilvl w:val="0"/>
          <w:numId w:val="23"/>
        </w:numPr>
        <w:spacing w:after="120"/>
      </w:pPr>
      <w:r>
        <w:t xml:space="preserve">  </w:t>
      </w:r>
    </w:p>
    <w:p w:rsidR="00F25FDF" w:rsidRPr="00F25FDF" w:rsidRDefault="00F25FDF" w:rsidP="00F25FDF">
      <w:pPr>
        <w:rPr>
          <w:lang w:eastAsia="en-GB"/>
        </w:rPr>
      </w:pPr>
    </w:p>
    <w:p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7226"/>
    <w:rsid w:val="000A5AEE"/>
    <w:rsid w:val="000D6425"/>
    <w:rsid w:val="001B1BDF"/>
    <w:rsid w:val="001F0A32"/>
    <w:rsid w:val="00265ECE"/>
    <w:rsid w:val="00293355"/>
    <w:rsid w:val="002F79EB"/>
    <w:rsid w:val="00314BC5"/>
    <w:rsid w:val="00371F49"/>
    <w:rsid w:val="00390B7D"/>
    <w:rsid w:val="00487801"/>
    <w:rsid w:val="005650F4"/>
    <w:rsid w:val="005C774C"/>
    <w:rsid w:val="006534F9"/>
    <w:rsid w:val="006B319F"/>
    <w:rsid w:val="006F55C0"/>
    <w:rsid w:val="007267F1"/>
    <w:rsid w:val="00743717"/>
    <w:rsid w:val="007E108E"/>
    <w:rsid w:val="007E6871"/>
    <w:rsid w:val="007E7FC3"/>
    <w:rsid w:val="00847AEE"/>
    <w:rsid w:val="008816F3"/>
    <w:rsid w:val="008C7F85"/>
    <w:rsid w:val="00966D12"/>
    <w:rsid w:val="009850E8"/>
    <w:rsid w:val="00A81355"/>
    <w:rsid w:val="00AC4D6B"/>
    <w:rsid w:val="00B01F61"/>
    <w:rsid w:val="00B13CAE"/>
    <w:rsid w:val="00C51C71"/>
    <w:rsid w:val="00C546F9"/>
    <w:rsid w:val="00C5515C"/>
    <w:rsid w:val="00C629E4"/>
    <w:rsid w:val="00CA62D1"/>
    <w:rsid w:val="00DB24FD"/>
    <w:rsid w:val="00DC0E02"/>
    <w:rsid w:val="00E07EA2"/>
    <w:rsid w:val="00F10F2B"/>
    <w:rsid w:val="00F25FDF"/>
    <w:rsid w:val="00FA4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B88B4F-678B-483C-9DDC-A614A5430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paragraph" w:customStyle="1" w:styleId="TH">
    <w:name w:val="TH"/>
    <w:basedOn w:val="Normal"/>
    <w:link w:val="THChar"/>
    <w:rsid w:val="00293355"/>
    <w:pPr>
      <w:keepNext/>
      <w:keepLines/>
      <w:spacing w:before="60" w:after="180"/>
      <w:jc w:val="center"/>
    </w:pPr>
    <w:rPr>
      <w:rFonts w:ascii="Arial" w:eastAsia="SimSun" w:hAnsi="Arial"/>
      <w:b/>
      <w:lang w:val="en-GB"/>
    </w:rPr>
  </w:style>
  <w:style w:type="character" w:customStyle="1" w:styleId="THChar">
    <w:name w:val="TH Char"/>
    <w:link w:val="TH"/>
    <w:rsid w:val="00293355"/>
    <w:rPr>
      <w:rFonts w:ascii="Arial" w:eastAsia="SimSun" w:hAnsi="Arial"/>
      <w:b/>
      <w:lang w:val="en-GB"/>
    </w:rPr>
  </w:style>
  <w:style w:type="paragraph" w:customStyle="1" w:styleId="TAN">
    <w:name w:val="TAN"/>
    <w:basedOn w:val="Normal"/>
    <w:link w:val="TANChar"/>
    <w:rsid w:val="00293355"/>
    <w:pPr>
      <w:keepNext/>
      <w:keepLines/>
      <w:ind w:left="851" w:hanging="851"/>
      <w:jc w:val="left"/>
    </w:pPr>
    <w:rPr>
      <w:rFonts w:ascii="Arial" w:eastAsia="SimSun" w:hAnsi="Arial"/>
      <w:sz w:val="18"/>
      <w:lang w:val="en-GB"/>
    </w:rPr>
  </w:style>
  <w:style w:type="character" w:customStyle="1" w:styleId="TANChar">
    <w:name w:val="TAN Char"/>
    <w:link w:val="TAN"/>
    <w:rsid w:val="00293355"/>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456</Words>
  <Characters>2406</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6</cp:revision>
  <dcterms:created xsi:type="dcterms:W3CDTF">2019-03-27T22:50:00Z</dcterms:created>
  <dcterms:modified xsi:type="dcterms:W3CDTF">2019-04-01T18:26:00Z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23fd64af-8d47-4aed-990d-7230c2bcba37</vt:lpwstr>
  </property>
  <property fmtid="{D5CDD505-2E9C-101B-9397-08002B2CF9AE}" pid="3" name="CTP_TimeStamp">
    <vt:lpwstr>2019-04-01 18:26:50Z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